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8228F" w:rsidRPr="00A8228F" w:rsidTr="00A8228F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704"/>
            </w:tblGrid>
            <w:tr w:rsidR="00A8228F" w:rsidRPr="00A8228F">
              <w:tc>
                <w:tcPr>
                  <w:tcW w:w="0" w:type="auto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A8228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8" name="Kép 3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A822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Zöld Sportok Clubja</w:t>
                  </w:r>
                </w:p>
              </w:tc>
            </w:tr>
            <w:tr w:rsidR="00A8228F" w:rsidRPr="00A8228F">
              <w:tc>
                <w:tcPr>
                  <w:tcW w:w="0" w:type="auto"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A8228F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Kovács Attila</w:t>
                  </w:r>
                </w:p>
              </w:tc>
            </w:tr>
            <w:tr w:rsidR="00A8228F" w:rsidRPr="00A8228F">
              <w:tc>
                <w:tcPr>
                  <w:tcW w:w="0" w:type="auto"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A8228F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37" name="Kép 3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22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 xml:space="preserve"> 3532 Miskolc, </w:t>
                  </w:r>
                  <w:proofErr w:type="spellStart"/>
                  <w:r w:rsidRPr="00A822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Biró</w:t>
                  </w:r>
                  <w:proofErr w:type="spellEnd"/>
                  <w:r w:rsidRPr="00A822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 xml:space="preserve"> u. 10.</w:t>
                  </w:r>
                </w:p>
              </w:tc>
            </w:tr>
            <w:tr w:rsidR="00A8228F" w:rsidRPr="00A8228F">
              <w:tc>
                <w:tcPr>
                  <w:tcW w:w="0" w:type="auto"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A822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6" w:history="1">
                    <w:r w:rsidRPr="00A8228F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kovacsagabor@gmail.com</w:t>
                    </w:r>
                  </w:hyperlink>
                </w:p>
              </w:tc>
            </w:tr>
            <w:tr w:rsidR="00A8228F" w:rsidRPr="00A8228F">
              <w:tc>
                <w:tcPr>
                  <w:tcW w:w="0" w:type="auto"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A822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A8228F" w:rsidRPr="00A8228F" w:rsidRDefault="00A8228F" w:rsidP="00A8228F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A8228F" w:rsidRPr="00A8228F" w:rsidRDefault="00A8228F" w:rsidP="00A8228F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8228F" w:rsidRPr="00A8228F" w:rsidTr="00A82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0"/>
              <w:gridCol w:w="180"/>
              <w:gridCol w:w="2281"/>
            </w:tblGrid>
            <w:tr w:rsidR="00A8228F" w:rsidRPr="00A8228F">
              <w:tc>
                <w:tcPr>
                  <w:tcW w:w="0" w:type="auto"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A8228F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A Pele-lak lakója tájékozódási teljesítménytúra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</w:tblGrid>
                  <w:tr w:rsidR="00A8228F" w:rsidRPr="00A8228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228F" w:rsidRPr="00A8228F" w:rsidRDefault="00A8228F" w:rsidP="00A8228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</w:pPr>
                        <w:r w:rsidRPr="00A8228F">
                          <w:rPr>
                            <w:rFonts w:ascii="Verdana" w:eastAsia="Times New Roman" w:hAnsi="Verdana" w:cs="Times New Roman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A8228F" w:rsidRPr="00A8228F" w:rsidRDefault="00A8228F" w:rsidP="00A822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A8228F">
                    <w:rPr>
                      <w:rFonts w:ascii="Verdana" w:eastAsia="Times New Roman" w:hAnsi="Verdana" w:cs="Times New Roman"/>
                      <w:b/>
                      <w:bCs/>
                      <w:lang w:eastAsia="hu-HU"/>
                    </w:rPr>
                    <w:t>2015.03.29</w:t>
                  </w:r>
                  <w:r w:rsidRPr="00A8228F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8228F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6" name="Kép 3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228F">
                    <w:rPr>
                      <w:rFonts w:ascii="Verdana" w:eastAsia="Times New Roman" w:hAnsi="Verdana" w:cs="Times New Roman"/>
                      <w:lang w:eastAsia="hu-HU"/>
                    </w:rPr>
                    <w:t> </w:t>
                  </w:r>
                  <w:r w:rsidRPr="00A8228F">
                    <w:rPr>
                      <w:rFonts w:ascii="Verdana" w:eastAsia="Times New Roman" w:hAnsi="Verdana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5" name="Kép 3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8228F" w:rsidRPr="00A8228F" w:rsidRDefault="00A8228F" w:rsidP="00A8228F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A8228F" w:rsidRPr="00A8228F" w:rsidRDefault="00A8228F" w:rsidP="00A822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Pontbegyűjtő teljesítménytúra, a feladat: a rajtban megnevezett 6 db ellenőrzőpont felkeresése</w:t>
      </w:r>
    </w:p>
    <w:p w:rsidR="00A8228F" w:rsidRPr="00A8228F" w:rsidRDefault="00A8228F" w:rsidP="00A8228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jt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33" name="Kép 3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él: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Herman Ottó Emlékház (Pele-lak). Miskolc, Erzsébet sétány 33.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32" name="Kép 3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8:00-9:00 óra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31" name="Kép 3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1000 Ft/</w:t>
      </w:r>
      <w:proofErr w:type="spellStart"/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30" name="Kép 3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30 km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800 m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28" name="Kép 2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9 óra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61 pont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C38/8</w:t>
      </w:r>
    </w:p>
    <w:p w:rsidR="00A8228F" w:rsidRPr="00A8228F" w:rsidRDefault="00A8228F" w:rsidP="00A8228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5" name="Kép 2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mlékla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4" name="Kép 2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itûzõ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23" name="Kép 2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tal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22" name="Kép 2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zendvic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21" name="Kép 2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0" name="Kép 2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9" name="Kép 1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8228F" w:rsidRPr="00A8228F" w:rsidTr="00A82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80"/>
              <w:gridCol w:w="180"/>
              <w:gridCol w:w="2281"/>
            </w:tblGrid>
            <w:tr w:rsidR="00A8228F" w:rsidRPr="00A8228F">
              <w:tc>
                <w:tcPr>
                  <w:tcW w:w="0" w:type="auto"/>
                  <w:vAlign w:val="center"/>
                  <w:hideMark/>
                </w:tcPr>
                <w:p w:rsidR="00A8228F" w:rsidRPr="00E471E7" w:rsidRDefault="00A8228F" w:rsidP="00A8228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</w:pPr>
                  <w:r w:rsidRPr="00E471E7">
                    <w:rPr>
                      <w:rFonts w:ascii="Verdana" w:eastAsia="Times New Roman" w:hAnsi="Verdana" w:cs="Times New Roman"/>
                      <w:b/>
                      <w:bCs/>
                      <w:highlight w:val="yellow"/>
                      <w:lang w:eastAsia="hu-HU"/>
                    </w:rPr>
                    <w:t>A Pele-lak lakója tájékozódási teljesítménytúra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"/>
                  </w:tblGrid>
                  <w:tr w:rsidR="00A8228F" w:rsidRPr="00E471E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8228F" w:rsidRPr="00E471E7" w:rsidRDefault="00A8228F" w:rsidP="00A8228F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highlight w:val="yellow"/>
                            <w:lang w:eastAsia="hu-HU"/>
                          </w:rPr>
                        </w:pPr>
                        <w:r w:rsidRPr="00E471E7">
                          <w:rPr>
                            <w:rFonts w:ascii="Verdana" w:eastAsia="Times New Roman" w:hAnsi="Verdana" w:cs="Times New Roman"/>
                            <w:highlight w:val="yellow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A8228F" w:rsidRPr="00E471E7" w:rsidRDefault="00A8228F" w:rsidP="00A8228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28F" w:rsidRPr="00A8228F" w:rsidRDefault="00A8228F" w:rsidP="00A8228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lang w:eastAsia="hu-HU"/>
                    </w:rPr>
                  </w:pPr>
                  <w:r w:rsidRPr="00E471E7">
                    <w:rPr>
                      <w:rFonts w:ascii="Verdana" w:eastAsia="Times New Roman" w:hAnsi="Verdana" w:cs="Times New Roman"/>
                      <w:b/>
                      <w:bCs/>
                      <w:highlight w:val="yellow"/>
                      <w:lang w:eastAsia="hu-HU"/>
                    </w:rPr>
                    <w:t>2015.03.29</w:t>
                  </w:r>
                  <w:r w:rsidRPr="00E471E7"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  <w:t> </w:t>
                  </w:r>
                  <w:r w:rsidRPr="00E471E7">
                    <w:rPr>
                      <w:rFonts w:ascii="Verdana" w:eastAsia="Times New Roman" w:hAnsi="Verdana" w:cs="Times New Roman"/>
                      <w:noProof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8" name="Kép 1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471E7">
                    <w:rPr>
                      <w:rFonts w:ascii="Verdana" w:eastAsia="Times New Roman" w:hAnsi="Verdana" w:cs="Times New Roman"/>
                      <w:highlight w:val="yellow"/>
                      <w:lang w:eastAsia="hu-HU"/>
                    </w:rPr>
                    <w:t> </w:t>
                  </w:r>
                  <w:r w:rsidRPr="00E471E7">
                    <w:rPr>
                      <w:rFonts w:ascii="Verdana" w:eastAsia="Times New Roman" w:hAnsi="Verdana" w:cs="Times New Roman"/>
                      <w:noProof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" name="Kép 1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A8228F" w:rsidRPr="00A8228F" w:rsidRDefault="00A8228F" w:rsidP="00A8228F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lang w:eastAsia="hu-HU"/>
              </w:rPr>
            </w:pPr>
          </w:p>
        </w:tc>
      </w:tr>
    </w:tbl>
    <w:p w:rsidR="00A8228F" w:rsidRPr="00A8228F" w:rsidRDefault="00A8228F" w:rsidP="00A822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Pontbegyűjtő teljesítménytúra, a feladat: a rajtban megnevezett 4 db ellenőrzőpont felkeresése</w:t>
      </w:r>
    </w:p>
    <w:p w:rsidR="00A8228F" w:rsidRPr="00A8228F" w:rsidRDefault="00A8228F" w:rsidP="00A8228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ajt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5" name="Kép 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él: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Herman Ottó Emlékház (Pele-lak). Miskolc, Erzsébet sétány 33.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4" name="Kép 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9:00-11:00 óra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3" name="Kép 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1000 Ft/</w:t>
      </w:r>
      <w:proofErr w:type="spellStart"/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" name="Kép 1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15 km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400 m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0" name="Kép 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5 óra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61 pont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C38/8</w:t>
      </w:r>
    </w:p>
    <w:p w:rsidR="00A8228F" w:rsidRPr="00A8228F" w:rsidRDefault="00A8228F" w:rsidP="00A8228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7" name="Kép 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mlékla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itûzõ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5" name="Kép 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tal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4" name="Kép 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endvic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A8228F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8F" w:rsidRPr="00A8228F" w:rsidRDefault="00A8228F" w:rsidP="00A8228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A8228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Mindkét távhoz: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A8228F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hu-HU"/>
        </w:rPr>
        <w:t>A túra célja: tisztelgés Herman Ottó emléke előtt.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Igazolás módja: fénykép készítése a megadott turisztikai objektumokról!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Szükséges felszerelés: Bükk turistatérkép, </w:t>
      </w:r>
      <w:r w:rsidRPr="00A8228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fényképezőgép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Kedvezmény a nevezési díjból: TTT, MTSZ, MSTSZ tagoknak, Spuri kártyával 100 Ft/fő, Magyar Turista kártyával 200 Ft/fő. </w:t>
      </w:r>
      <w:r w:rsidRPr="00A8228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Előnevezés hivatalosan nincs, de megköszönjük, ha az indulási szándékot március 25-ig jelzik az alábbi címen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E-mail: </w:t>
      </w:r>
      <w:proofErr w:type="spellStart"/>
      <w:proofErr w:type="gramStart"/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kovacsagabor</w:t>
      </w:r>
      <w:proofErr w:type="spellEnd"/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@gmail.com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Díjazás</w:t>
      </w:r>
      <w:proofErr w:type="gramEnd"/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 minden szintidőn belüli túrateljesítőnek KITŰZŐ és EMLÉKLAP.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Térkép: Bükk-fennsík turistatérképe, a Bükk turista és szabadidő térképe.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hosszú táv teljesítése beleszámít a „</w:t>
      </w:r>
      <w:r w:rsidRPr="00A8228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Borsod-Abaúj-Zemplén megye teljesítménytúrázója</w:t>
      </w: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” címért kiírt mozgalomba.</w:t>
      </w:r>
    </w:p>
    <w:p w:rsidR="00A8228F" w:rsidRPr="00A8228F" w:rsidRDefault="00A8228F" w:rsidP="00A8228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A8228F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A8228F" w:rsidRDefault="00A8228F" w:rsidP="00A8228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A8228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812. Módosítva: 2015.03.03</w:t>
      </w:r>
    </w:p>
    <w:p w:rsidR="00E471E7" w:rsidRDefault="00E471E7" w:rsidP="00A8228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E471E7" w:rsidRDefault="00E471E7" w:rsidP="00A8228F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E471E7" w:rsidRPr="00E82AEF" w:rsidRDefault="00E471E7" w:rsidP="00E471E7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E82AEF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AD4D36" w:rsidRDefault="00E471E7" w:rsidP="00E471E7">
      <w:pPr>
        <w:shd w:val="clear" w:color="auto" w:fill="FEFCF5"/>
        <w:spacing w:before="120" w:after="216" w:line="255" w:lineRule="atLeast"/>
      </w:pPr>
      <w:r w:rsidRPr="00E82AEF">
        <w:rPr>
          <w:rFonts w:ascii="Verdana" w:hAnsi="Verdana"/>
          <w:sz w:val="20"/>
          <w:szCs w:val="20"/>
        </w:rPr>
        <w:t>A túra kiírása a TTT honlapon:</w:t>
      </w:r>
      <w:r>
        <w:rPr>
          <w:rFonts w:ascii="Verdana" w:hAnsi="Verdana"/>
          <w:sz w:val="20"/>
          <w:szCs w:val="20"/>
        </w:rPr>
        <w:t xml:space="preserve"> </w:t>
      </w:r>
      <w:hyperlink r:id="rId25" w:history="1">
        <w:r w:rsidR="00A8228F" w:rsidRPr="0076285E">
          <w:rPr>
            <w:rStyle w:val="Hiperhivatkozs"/>
          </w:rPr>
          <w:t>http://www.teljesitmenyturazoktarsasaga.hu/tura?id=6248</w:t>
        </w:r>
      </w:hyperlink>
      <w:r w:rsidR="00A8228F">
        <w:t xml:space="preserve"> </w:t>
      </w:r>
    </w:p>
    <w:sectPr w:rsidR="00AD4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8F"/>
    <w:rsid w:val="00A8228F"/>
    <w:rsid w:val="00AD4D36"/>
    <w:rsid w:val="00E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7BE73-41F4-49E9-A047-42BA3755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A8228F"/>
  </w:style>
  <w:style w:type="character" w:styleId="Hiperhivatkozs">
    <w:name w:val="Hyperlink"/>
    <w:basedOn w:val="Bekezdsalapbettpusa"/>
    <w:uiPriority w:val="99"/>
    <w:unhideWhenUsed/>
    <w:rsid w:val="00A8228F"/>
    <w:rPr>
      <w:color w:val="0000FF"/>
      <w:u w:val="single"/>
    </w:rPr>
  </w:style>
  <w:style w:type="paragraph" w:styleId="NormlWeb">
    <w:name w:val="Normal (Web)"/>
    <w:basedOn w:val="Norml"/>
    <w:unhideWhenUsed/>
    <w:rsid w:val="00A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hyperlink" Target="http://www.teljesitmenyturazoktarsasaga.hu/tura?id=624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hyperlink" Target="mailto:kovacsagabor@gmail.com" TargetMode="External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2015-03-27T15:49:00Z</dcterms:created>
  <dcterms:modified xsi:type="dcterms:W3CDTF">2015-04-02T15:05:00Z</dcterms:modified>
</cp:coreProperties>
</file>